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62" w:rsidRDefault="00337CBE" w:rsidP="00337CBE">
      <w:pPr>
        <w:pStyle w:val="Nessunaspaziatura"/>
        <w:rPr>
          <w:rFonts w:ascii="Arial" w:eastAsia="Times New Roman" w:hAnsi="Arial" w:cs="Arial"/>
          <w:color w:val="171717"/>
          <w:sz w:val="20"/>
          <w:szCs w:val="20"/>
          <w:u w:val="single"/>
          <w:lang w:eastAsia="it-IT"/>
        </w:rPr>
      </w:pPr>
      <w:r w:rsidRPr="00337CBE">
        <w:rPr>
          <w:b/>
        </w:rPr>
        <w:t xml:space="preserve">DECRETO DEL PRESIDENTE DELLA REPUBBLICA 13 GIUGNO 2023 N. 81 </w:t>
      </w:r>
      <w:r w:rsidRPr="00337CBE">
        <w:rPr>
          <w:rFonts w:ascii="Arial" w:eastAsia="Calibri" w:hAnsi="Arial" w:cs="Arial"/>
          <w:b/>
          <w:color w:val="171717"/>
          <w:kern w:val="2"/>
          <w:sz w:val="20"/>
          <w:szCs w:val="20"/>
        </w:rPr>
        <w:t xml:space="preserve"> “</w:t>
      </w:r>
      <w:r w:rsidRPr="00337CBE">
        <w:rPr>
          <w:rFonts w:ascii="Arial" w:eastAsia="Calibri" w:hAnsi="Arial" w:cs="Arial"/>
          <w:b/>
          <w:i/>
          <w:iCs/>
          <w:color w:val="171717"/>
          <w:kern w:val="2"/>
          <w:sz w:val="20"/>
          <w:szCs w:val="20"/>
        </w:rPr>
        <w:t>Regolamento concernente modifiche al decreto del Presidente della Repubblica 16 aprile 2013, n. 62, recante: «Codice di comportamento dei dipendenti pubblici, a norma dell’articolo 54 del decreto legislativo 30 marzo 2001, n. 165</w:t>
      </w:r>
      <w:r w:rsidRPr="00337CBE">
        <w:rPr>
          <w:rFonts w:ascii="Arial" w:eastAsia="Calibri" w:hAnsi="Arial" w:cs="Arial"/>
          <w:b/>
          <w:color w:val="171717"/>
          <w:kern w:val="2"/>
          <w:sz w:val="20"/>
          <w:szCs w:val="20"/>
        </w:rPr>
        <w:t>”</w:t>
      </w:r>
      <w:r>
        <w:rPr>
          <w:rFonts w:ascii="Arial" w:eastAsia="Calibri" w:hAnsi="Arial" w:cs="Arial"/>
          <w:b/>
          <w:color w:val="171717"/>
          <w:kern w:val="2"/>
          <w:sz w:val="20"/>
          <w:szCs w:val="20"/>
        </w:rPr>
        <w:t xml:space="preserve">     </w:t>
      </w:r>
      <w:hyperlink r:id="rId4" w:history="1">
        <w:r w:rsidRPr="00337CBE">
          <w:rPr>
            <w:rFonts w:ascii="Arial" w:eastAsia="Times New Roman" w:hAnsi="Arial" w:cs="Arial"/>
            <w:color w:val="171717"/>
            <w:sz w:val="20"/>
            <w:szCs w:val="20"/>
            <w:u w:val="single"/>
            <w:lang w:eastAsia="it-IT"/>
          </w:rPr>
          <w:t>https://www.gazzettaufficiale.it/eli/id/2</w:t>
        </w:r>
        <w:r w:rsidRPr="00337CBE">
          <w:rPr>
            <w:rFonts w:ascii="Arial" w:eastAsia="Times New Roman" w:hAnsi="Arial" w:cs="Arial"/>
            <w:color w:val="171717"/>
            <w:sz w:val="20"/>
            <w:szCs w:val="20"/>
            <w:u w:val="single"/>
            <w:lang w:eastAsia="it-IT"/>
          </w:rPr>
          <w:t>0</w:t>
        </w:r>
        <w:r w:rsidRPr="00337CBE">
          <w:rPr>
            <w:rFonts w:ascii="Arial" w:eastAsia="Times New Roman" w:hAnsi="Arial" w:cs="Arial"/>
            <w:color w:val="171717"/>
            <w:sz w:val="20"/>
            <w:szCs w:val="20"/>
            <w:u w:val="single"/>
            <w:lang w:eastAsia="it-IT"/>
          </w:rPr>
          <w:t>23/06/29/23G00092/sg</w:t>
        </w:r>
      </w:hyperlink>
    </w:p>
    <w:p w:rsidR="00C04975" w:rsidRDefault="00C04975" w:rsidP="00337CBE">
      <w:pPr>
        <w:pStyle w:val="Nessunaspaziatura"/>
        <w:rPr>
          <w:rFonts w:ascii="Arial" w:eastAsia="Times New Roman" w:hAnsi="Arial" w:cs="Arial"/>
          <w:color w:val="171717"/>
          <w:sz w:val="20"/>
          <w:szCs w:val="20"/>
          <w:u w:val="single"/>
          <w:lang w:eastAsia="it-IT"/>
        </w:rPr>
      </w:pPr>
    </w:p>
    <w:p w:rsidR="00C04975" w:rsidRDefault="00C04975" w:rsidP="00337CBE">
      <w:pPr>
        <w:pStyle w:val="Nessunaspaziatura"/>
        <w:rPr>
          <w:rFonts w:ascii="Arial" w:eastAsia="Times New Roman" w:hAnsi="Arial" w:cs="Arial"/>
          <w:color w:val="171717"/>
          <w:sz w:val="20"/>
          <w:szCs w:val="20"/>
          <w:lang w:eastAsia="it-IT"/>
        </w:rPr>
      </w:pPr>
    </w:p>
    <w:p w:rsidR="00337CBE" w:rsidRPr="00337CBE" w:rsidRDefault="00337CBE" w:rsidP="00337CBE">
      <w:pPr>
        <w:pStyle w:val="Nessunaspaziatura"/>
        <w:rPr>
          <w:rFonts w:ascii="Arial" w:eastAsia="Calibri" w:hAnsi="Arial" w:cs="Arial"/>
          <w:b/>
          <w:color w:val="171717"/>
          <w:kern w:val="2"/>
          <w:sz w:val="20"/>
          <w:szCs w:val="20"/>
        </w:rPr>
      </w:pPr>
      <w:bookmarkStart w:id="0" w:name="_GoBack"/>
      <w:bookmarkEnd w:id="0"/>
    </w:p>
    <w:sectPr w:rsidR="00337CBE" w:rsidRPr="00337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BE"/>
    <w:rsid w:val="00337CBE"/>
    <w:rsid w:val="00935F62"/>
    <w:rsid w:val="00C0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6081"/>
  <w15:chartTrackingRefBased/>
  <w15:docId w15:val="{3C8F75A3-39F4-4F41-9657-3B26989F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37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eli/id/2023/06/29/23G00092/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</cp:lastModifiedBy>
  <cp:revision>2</cp:revision>
  <dcterms:created xsi:type="dcterms:W3CDTF">2023-07-06T07:28:00Z</dcterms:created>
  <dcterms:modified xsi:type="dcterms:W3CDTF">2023-07-06T07:36:00Z</dcterms:modified>
</cp:coreProperties>
</file>